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93" w:rsidRPr="006F7B28" w:rsidRDefault="00780B93" w:rsidP="00780B93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 w:rsidR="00991EEA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780B93" w:rsidRPr="00296BB2" w:rsidRDefault="00780B93" w:rsidP="00780B93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社團名稱：黏土創作</w:t>
      </w:r>
    </w:p>
    <w:p w:rsidR="00780B93" w:rsidRDefault="00780B93" w:rsidP="00780B93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六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5C0E43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上</w:t>
      </w:r>
      <w:r>
        <w:rPr>
          <w:rFonts w:ascii="標楷體" w:eastAsia="標楷體" w:hAnsi="標楷體" w:hint="eastAsia"/>
          <w:bCs/>
          <w:sz w:val="28"/>
          <w:szCs w:val="28"/>
        </w:rPr>
        <w:t>/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8:00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10:00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780B93" w:rsidRPr="00296BB2" w:rsidRDefault="00780B93" w:rsidP="00780B93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：202教室</w:t>
      </w:r>
    </w:p>
    <w:p w:rsidR="00780B93" w:rsidRPr="00296BB2" w:rsidRDefault="00780B93" w:rsidP="00780B93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：洪瓊徽</w:t>
      </w:r>
    </w:p>
    <w:p w:rsidR="00780B93" w:rsidRPr="008A74CA" w:rsidRDefault="00780B93" w:rsidP="00780B93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780B93" w:rsidRPr="00D509A0" w:rsidTr="0080281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780B93" w:rsidRPr="00585BAF" w:rsidRDefault="00780B93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80B93" w:rsidRPr="00585BAF" w:rsidRDefault="00780B93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780B93" w:rsidRPr="00585BAF" w:rsidRDefault="00780B93" w:rsidP="0080281E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80B93" w:rsidRPr="00585BAF" w:rsidRDefault="00780B93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780B93" w:rsidRPr="00585BAF" w:rsidRDefault="00780B93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780B93" w:rsidRPr="00585BAF" w:rsidRDefault="00780B93" w:rsidP="0080281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9/21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蘆筍置物盒1</w:t>
            </w:r>
          </w:p>
        </w:tc>
        <w:tc>
          <w:tcPr>
            <w:tcW w:w="1559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木板、紙捲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9/28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蘆筍置物盒2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黏土、配件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10/5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猴子掛飾1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木板、黏土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10/12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猴子掛飾2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10/19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冰品鑰匙盒1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鑰匙盒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10/26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冰品鑰匙盒2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冰品鑰匙盒3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11/9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冰品鑰匙盒4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11/16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六格櫃蛋糕1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六格櫃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11/23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六格櫃蛋糕2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11/30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六格櫃蛋糕3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12/7</w:t>
            </w:r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六格櫃蛋糕4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567"/>
          <w:jc w:val="center"/>
        </w:trPr>
        <w:tc>
          <w:tcPr>
            <w:tcW w:w="426" w:type="dxa"/>
            <w:vAlign w:val="center"/>
          </w:tcPr>
          <w:p w:rsidR="00780B93" w:rsidRPr="00D509A0" w:rsidRDefault="00780B93" w:rsidP="0080281E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12/</w:t>
            </w:r>
            <w:r w:rsidR="00840034">
              <w:rPr>
                <w:rFonts w:ascii="標楷體" w:eastAsia="標楷體" w:hAnsi="標楷體" w:hint="eastAsia"/>
              </w:rPr>
              <w:t>14</w:t>
            </w:r>
            <w:bookmarkStart w:id="0" w:name="_GoBack"/>
            <w:bookmarkEnd w:id="0"/>
          </w:p>
        </w:tc>
        <w:tc>
          <w:tcPr>
            <w:tcW w:w="3723" w:type="dxa"/>
            <w:vAlign w:val="center"/>
          </w:tcPr>
          <w:p w:rsidR="00780B93" w:rsidRPr="006120EB" w:rsidRDefault="00780B93" w:rsidP="0080281E">
            <w:pPr>
              <w:jc w:val="both"/>
              <w:rPr>
                <w:rFonts w:ascii="標楷體" w:eastAsia="標楷體" w:hAnsi="標楷體"/>
              </w:rPr>
            </w:pPr>
            <w:r w:rsidRPr="006120EB">
              <w:rPr>
                <w:rFonts w:ascii="標楷體" w:eastAsia="標楷體" w:hAnsi="標楷體" w:hint="eastAsia"/>
              </w:rPr>
              <w:t>六格櫃蛋糕5</w:t>
            </w:r>
          </w:p>
        </w:tc>
        <w:tc>
          <w:tcPr>
            <w:tcW w:w="1559" w:type="dxa"/>
          </w:tcPr>
          <w:p w:rsidR="00780B93" w:rsidRDefault="00780B93" w:rsidP="0080281E">
            <w:r w:rsidRPr="004B7337">
              <w:rPr>
                <w:rFonts w:asciiTheme="majorEastAsia" w:eastAsiaTheme="majorEastAsia" w:hAnsiTheme="majorEastAsia" w:hint="eastAsia"/>
              </w:rPr>
              <w:t>白膠資料夾</w:t>
            </w:r>
          </w:p>
        </w:tc>
        <w:tc>
          <w:tcPr>
            <w:tcW w:w="1800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黏土、配件</w:t>
            </w:r>
          </w:p>
        </w:tc>
        <w:tc>
          <w:tcPr>
            <w:tcW w:w="894" w:type="dxa"/>
            <w:vAlign w:val="center"/>
          </w:tcPr>
          <w:p w:rsidR="00780B93" w:rsidRPr="002153EA" w:rsidRDefault="00780B93" w:rsidP="0080281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80B93" w:rsidRPr="00D509A0" w:rsidTr="0080281E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780B93" w:rsidRPr="007E155F" w:rsidRDefault="00780B93" w:rsidP="0080281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780B93" w:rsidRPr="002153EA" w:rsidRDefault="00780B93" w:rsidP="0080281E">
            <w:pPr>
              <w:spacing w:line="0" w:lineRule="atLeast"/>
            </w:pPr>
            <w:r w:rsidRPr="005C0E43">
              <w:rPr>
                <w:rFonts w:ascii="標楷體" w:eastAsia="標楷體" w:hAnsi="標楷體" w:hint="eastAsia"/>
                <w:sz w:val="28"/>
                <w:szCs w:val="28"/>
              </w:rPr>
              <w:t>課堂運用不同性質黏土與複合媒材創作。提升兒童美學潛能加強創意思維美感經驗和學習能力。</w:t>
            </w:r>
          </w:p>
        </w:tc>
      </w:tr>
    </w:tbl>
    <w:p w:rsidR="00BC7C06" w:rsidRPr="00780B93" w:rsidRDefault="00BC7C06"/>
    <w:sectPr w:rsidR="00BC7C06" w:rsidRPr="00780B93" w:rsidSect="00780B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93"/>
    <w:rsid w:val="00780B93"/>
    <w:rsid w:val="00840034"/>
    <w:rsid w:val="00991EEA"/>
    <w:rsid w:val="00B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7E899-1438-4667-AFA9-278DF343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2024-07-29T02:16:00Z</dcterms:created>
  <dcterms:modified xsi:type="dcterms:W3CDTF">2024-08-16T04:04:00Z</dcterms:modified>
</cp:coreProperties>
</file>